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0DBCEC90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F67144">
        <w:rPr>
          <w:b/>
          <w:bCs/>
          <w:sz w:val="28"/>
          <w:szCs w:val="28"/>
        </w:rPr>
        <w:t>Peru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ED217B">
        <w:rPr>
          <w:b/>
          <w:bCs/>
          <w:sz w:val="28"/>
          <w:szCs w:val="28"/>
        </w:rPr>
        <w:t>P</w:t>
      </w:r>
      <w:r w:rsidR="00F67144">
        <w:rPr>
          <w:b/>
          <w:bCs/>
          <w:sz w:val="28"/>
          <w:szCs w:val="28"/>
        </w:rPr>
        <w:t>ERU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67144">
        <w:rPr>
          <w:sz w:val="28"/>
          <w:szCs w:val="28"/>
        </w:rPr>
        <w:t>04</w:t>
      </w:r>
      <w:r w:rsidRPr="6C570CA8">
        <w:rPr>
          <w:sz w:val="28"/>
          <w:szCs w:val="28"/>
        </w:rPr>
        <w:t xml:space="preserve">, de </w:t>
      </w:r>
      <w:r w:rsidR="00DC51B4">
        <w:rPr>
          <w:sz w:val="28"/>
          <w:szCs w:val="28"/>
        </w:rPr>
        <w:t>20</w:t>
      </w:r>
      <w:r w:rsidR="008C2C19">
        <w:rPr>
          <w:sz w:val="28"/>
          <w:szCs w:val="28"/>
        </w:rPr>
        <w:t>1</w:t>
      </w:r>
      <w:r w:rsidR="00F67144">
        <w:rPr>
          <w:sz w:val="28"/>
          <w:szCs w:val="28"/>
        </w:rPr>
        <w:t>5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B1BB" w14:textId="77777777" w:rsidR="00784537" w:rsidRDefault="00784537">
      <w:r>
        <w:separator/>
      </w:r>
    </w:p>
  </w:endnote>
  <w:endnote w:type="continuationSeparator" w:id="0">
    <w:p w14:paraId="66D87CC3" w14:textId="77777777" w:rsidR="00784537" w:rsidRDefault="007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D213C" w14:textId="77777777" w:rsidR="00784537" w:rsidRDefault="00784537">
      <w:r>
        <w:separator/>
      </w:r>
    </w:p>
  </w:footnote>
  <w:footnote w:type="continuationSeparator" w:id="0">
    <w:p w14:paraId="09763019" w14:textId="77777777" w:rsidR="00784537" w:rsidRDefault="0078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53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4A9B7-5A89-40FF-914C-9443DEBF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2023-02-06T13:51:00Z</dcterms:created>
  <dcterms:modified xsi:type="dcterms:W3CDTF">2023-02-06T13:51:00Z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