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617621F5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8601B6" w:rsidRPr="008601B6">
          <w:rPr>
            <w:rFonts w:asciiTheme="minorHAnsi" w:hAnsiTheme="minorHAnsi" w:cstheme="minorHAnsi"/>
            <w:b/>
            <w:bCs/>
            <w:sz w:val="28"/>
            <w:szCs w:val="28"/>
          </w:rPr>
          <w:t xml:space="preserve">Frente Parlamentar </w:t>
        </w:r>
        <w:r w:rsidR="00E40F18">
          <w:rPr>
            <w:rFonts w:asciiTheme="minorHAnsi" w:hAnsiTheme="minorHAnsi" w:cstheme="minorHAnsi"/>
            <w:b/>
            <w:bCs/>
            <w:sz w:val="28"/>
            <w:szCs w:val="28"/>
          </w:rPr>
          <w:t>da</w:t>
        </w:r>
      </w:hyperlink>
      <w:r w:rsidR="00E40F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60EDD">
        <w:rPr>
          <w:rFonts w:asciiTheme="minorHAnsi" w:hAnsiTheme="minorHAnsi" w:cstheme="minorHAnsi"/>
          <w:b/>
          <w:bCs/>
          <w:sz w:val="28"/>
          <w:szCs w:val="28"/>
        </w:rPr>
        <w:t>Economia do Mar – Setor Náutico - FPEMSN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, instituída pela Resolução do Senado Federal nº </w:t>
      </w:r>
      <w:r w:rsidR="00360EDD">
        <w:rPr>
          <w:rFonts w:asciiTheme="minorHAnsi" w:hAnsiTheme="minorHAnsi" w:cstheme="minorHAnsi"/>
          <w:sz w:val="28"/>
          <w:szCs w:val="28"/>
        </w:rPr>
        <w:t>1</w:t>
      </w:r>
      <w:r w:rsidR="00F16ED0">
        <w:rPr>
          <w:rFonts w:asciiTheme="minorHAnsi" w:hAnsiTheme="minorHAnsi" w:cstheme="minorHAnsi"/>
          <w:sz w:val="28"/>
          <w:szCs w:val="28"/>
        </w:rPr>
        <w:t>5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360EDD">
        <w:rPr>
          <w:rFonts w:asciiTheme="minorHAnsi" w:hAnsiTheme="minorHAnsi" w:cstheme="minorHAnsi"/>
          <w:sz w:val="28"/>
          <w:szCs w:val="28"/>
        </w:rPr>
        <w:t>5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ia, ____ de ____________ de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3303-5713 / 3303-5256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m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2025-07-08T14:45:00Z</dcterms:created>
  <dcterms:modified xsi:type="dcterms:W3CDTF">2025-07-08T15:08:00Z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